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4E760" w14:textId="77777777" w:rsidR="006413E6" w:rsidRPr="006413E6" w:rsidRDefault="006413E6" w:rsidP="006413E6">
      <w:pPr>
        <w:spacing w:after="0" w:line="36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 xml:space="preserve">UMOWA Nr </w:t>
      </w:r>
      <w:bookmarkStart w:id="0" w:name="_GoBack"/>
      <w:bookmarkEnd w:id="0"/>
      <w:r w:rsidRPr="006413E6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>……….</w:t>
      </w:r>
    </w:p>
    <w:p w14:paraId="69CD338D" w14:textId="77777777" w:rsidR="006413E6" w:rsidRPr="006413E6" w:rsidRDefault="006413E6" w:rsidP="006413E6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zawarta w dniu …………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       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ab/>
      </w:r>
    </w:p>
    <w:p w14:paraId="003F94CC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pomiędzy: </w:t>
      </w:r>
    </w:p>
    <w:p w14:paraId="223C1128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Prokuraturą Okręgową w Koninie </w:t>
      </w:r>
    </w:p>
    <w:p w14:paraId="756AE41A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ul. Kard. Stefana Wyszyńskiego 1 </w:t>
      </w:r>
    </w:p>
    <w:p w14:paraId="20BDA6FE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62-510 Konin </w:t>
      </w:r>
    </w:p>
    <w:p w14:paraId="26BC2755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NIP: 665-26-88-391</w:t>
      </w:r>
    </w:p>
    <w:p w14:paraId="1B3D9F2E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6105D23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reprezentowaną przez:</w:t>
      </w:r>
    </w:p>
    <w:p w14:paraId="5CD1CEBF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sz w:val="24"/>
          <w:szCs w:val="24"/>
          <w:lang w:eastAsia="pl-PL"/>
        </w:rPr>
        <w:t>………………………………</w:t>
      </w:r>
    </w:p>
    <w:p w14:paraId="77F556B7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zwaną dalej „Zamawiającym”</w:t>
      </w:r>
    </w:p>
    <w:p w14:paraId="1A0CA8D0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72B4F0A0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a </w:t>
      </w:r>
    </w:p>
    <w:p w14:paraId="22802BC1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………………………………………………</w:t>
      </w:r>
    </w:p>
    <w:p w14:paraId="2A1B47E2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………………………………………………</w:t>
      </w:r>
    </w:p>
    <w:p w14:paraId="73A1687D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123276E1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reprezentowana/y przez:</w:t>
      </w:r>
    </w:p>
    <w:p w14:paraId="350745C5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………………………………………….</w:t>
      </w:r>
    </w:p>
    <w:p w14:paraId="730C5A99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zwana/y dalej „Wykonawcą</w:t>
      </w:r>
    </w:p>
    <w:p w14:paraId="3BFC9D16" w14:textId="77777777" w:rsidR="006413E6" w:rsidRPr="006413E6" w:rsidRDefault="006413E6" w:rsidP="006413E6">
      <w:pPr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§ 1</w:t>
      </w:r>
    </w:p>
    <w:p w14:paraId="6523386C" w14:textId="72D76890" w:rsidR="006413E6" w:rsidRPr="006413E6" w:rsidRDefault="007C0A19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 wyniku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</w:t>
      </w:r>
      <w:r w:rsidR="006413E6" w:rsidRPr="006413E6">
        <w:rPr>
          <w:rFonts w:ascii="Arial" w:eastAsia="Calibri" w:hAnsi="Arial" w:cs="Arial"/>
          <w:sz w:val="24"/>
          <w:szCs w:val="24"/>
          <w:lang w:eastAsia="pl-PL"/>
        </w:rPr>
        <w:t xml:space="preserve">postępowania prowadzonego w trybie Zapytania ofertowego na podstawie Regulaminu Udzielania Zamówień Publicznych w Prokuraturze Okręgowej w Koninie oraz przepisów Kodeksu Cywilnego z wyłączeniem stosowania ustawy </w:t>
      </w:r>
      <w:r w:rsidR="006413E6" w:rsidRPr="006413E6">
        <w:rPr>
          <w:rFonts w:ascii="Arial" w:eastAsia="Calibri" w:hAnsi="Arial" w:cs="Arial"/>
          <w:sz w:val="24"/>
          <w:szCs w:val="24"/>
          <w:lang w:eastAsia="pl-PL"/>
        </w:rPr>
        <w:br/>
        <w:t xml:space="preserve">z dnia 11 września 2019 r. Prawo zamówień Publicznych (Dz. U. 2019 poz. 2019 ze zm.) 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>Zamawiający zleca, a Wykonawca zobowiązuje się sprzedać i dostarczyć do Prokuratury Okręgowej w Koninie i podległych jej Prokuratur Rejonowych w Koninie, Kole, Słupcy i Turku</w:t>
      </w:r>
      <w:r w:rsidR="006413E6" w:rsidRPr="006413E6">
        <w:rPr>
          <w:rFonts w:ascii="Arial" w:eastAsia="Calibri" w:hAnsi="Arial" w:cs="Arial"/>
          <w:color w:val="FF0000"/>
          <w:sz w:val="24"/>
          <w:szCs w:val="24"/>
          <w:lang w:val="x-none" w:eastAsia="pl-PL"/>
        </w:rPr>
        <w:t xml:space="preserve"> 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>materiały biurowe, papier i akcesoria komputerowe (zwane dalej „towarem” lub „materiałami”) zgodnie z załączniki</w:t>
      </w:r>
      <w:r w:rsidR="006413E6" w:rsidRPr="006413E6">
        <w:rPr>
          <w:rFonts w:ascii="Arial" w:eastAsia="Calibri" w:hAnsi="Arial" w:cs="Arial"/>
          <w:sz w:val="24"/>
          <w:szCs w:val="24"/>
          <w:lang w:eastAsia="pl-PL"/>
        </w:rPr>
        <w:t>em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 nr 1 </w:t>
      </w:r>
      <w:r w:rsidR="006413E6" w:rsidRPr="006413E6">
        <w:rPr>
          <w:rFonts w:ascii="Arial" w:eastAsia="Calibri" w:hAnsi="Arial" w:cs="Arial"/>
          <w:color w:val="000000"/>
          <w:sz w:val="24"/>
          <w:szCs w:val="24"/>
          <w:lang w:val="x-none" w:eastAsia="pl-PL"/>
        </w:rPr>
        <w:t xml:space="preserve">do </w:t>
      </w:r>
      <w:r w:rsidR="006413E6"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Zapytania ofertowego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</w:t>
      </w:r>
      <w:r w:rsidR="006413E6" w:rsidRPr="006413E6">
        <w:rPr>
          <w:rFonts w:ascii="Arial" w:eastAsia="Calibri" w:hAnsi="Arial" w:cs="Arial"/>
          <w:sz w:val="24"/>
          <w:szCs w:val="24"/>
          <w:lang w:eastAsia="pl-PL"/>
        </w:rPr>
        <w:t>(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>Formularz</w:t>
      </w:r>
      <w:r w:rsidR="006413E6" w:rsidRPr="006413E6">
        <w:rPr>
          <w:rFonts w:ascii="Arial" w:eastAsia="Calibri" w:hAnsi="Arial" w:cs="Arial"/>
          <w:sz w:val="24"/>
          <w:szCs w:val="24"/>
          <w:lang w:eastAsia="pl-PL"/>
        </w:rPr>
        <w:t>em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cenowy</w:t>
      </w:r>
      <w:r w:rsidR="006413E6" w:rsidRPr="006413E6">
        <w:rPr>
          <w:rFonts w:ascii="Arial" w:eastAsia="Calibri" w:hAnsi="Arial" w:cs="Arial"/>
          <w:sz w:val="24"/>
          <w:szCs w:val="24"/>
          <w:lang w:eastAsia="pl-PL"/>
        </w:rPr>
        <w:t>m)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, stanowiącym integralną część niniejszej umowy. </w:t>
      </w:r>
    </w:p>
    <w:p w14:paraId="13386280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val="x-none" w:eastAsia="ar-SA"/>
        </w:rPr>
        <w:t>§ 2</w:t>
      </w:r>
    </w:p>
    <w:p w14:paraId="7527851D" w14:textId="77777777" w:rsidR="006413E6" w:rsidRPr="006413E6" w:rsidRDefault="006413E6" w:rsidP="0064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Dostawa towaru do</w:t>
      </w:r>
      <w:r w:rsidRPr="006413E6">
        <w:rPr>
          <w:rFonts w:ascii="Arial" w:eastAsia="Calibri" w:hAnsi="Arial" w:cs="Arial"/>
          <w:color w:val="FF0000"/>
          <w:sz w:val="24"/>
          <w:szCs w:val="24"/>
          <w:lang w:val="x-none" w:eastAsia="pl-PL"/>
        </w:rPr>
        <w:t xml:space="preserve">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pl-PL"/>
        </w:rPr>
        <w:t xml:space="preserve">poszczególnych jednostek tj.: </w:t>
      </w:r>
    </w:p>
    <w:p w14:paraId="082AA7B8" w14:textId="77777777" w:rsidR="006413E6" w:rsidRPr="006413E6" w:rsidRDefault="006413E6" w:rsidP="006413E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Prokuratury Okręgowej w Koninie, ul. Kard. Stefana Wyszyńskiego1, 62-510 Konin,</w:t>
      </w:r>
    </w:p>
    <w:p w14:paraId="6770ECD2" w14:textId="77777777" w:rsidR="006413E6" w:rsidRPr="006413E6" w:rsidRDefault="006413E6" w:rsidP="006413E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Prokuratury Rejonowej w Koninie, ul. Zakładowa 7, 62 -510 Konin,</w:t>
      </w:r>
    </w:p>
    <w:p w14:paraId="723A3038" w14:textId="77777777" w:rsidR="006413E6" w:rsidRPr="006413E6" w:rsidRDefault="006413E6" w:rsidP="006413E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lastRenderedPageBreak/>
        <w:t>Prokuratury Rejonowej w Kole, ul. Sienkiewicza 21/23, 62-600 Koło,</w:t>
      </w:r>
    </w:p>
    <w:p w14:paraId="3D58BED1" w14:textId="77777777" w:rsidR="006413E6" w:rsidRPr="006413E6" w:rsidRDefault="006413E6" w:rsidP="006413E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Prokuratury Rejonowej w Słupcy, ul. Poznańska 14, 62-400 Słupca,</w:t>
      </w:r>
    </w:p>
    <w:p w14:paraId="109D361D" w14:textId="77777777" w:rsidR="006413E6" w:rsidRPr="006413E6" w:rsidRDefault="006413E6" w:rsidP="006413E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bCs/>
          <w:sz w:val="24"/>
          <w:szCs w:val="24"/>
          <w:lang w:val="x-none" w:eastAsia="pl-PL"/>
        </w:rPr>
        <w:t>Prokuratury</w:t>
      </w:r>
      <w:r w:rsidRPr="006413E6">
        <w:rPr>
          <w:rFonts w:ascii="Arial" w:eastAsia="Calibri" w:hAnsi="Arial" w:cs="Arial"/>
          <w:b/>
          <w:sz w:val="24"/>
          <w:szCs w:val="24"/>
          <w:lang w:val="x-none" w:eastAsia="pl-PL"/>
        </w:rPr>
        <w:t xml:space="preserve"> 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Rejonowej w Turku, Legionów Polskich 10, 62-700 Turek </w:t>
      </w:r>
    </w:p>
    <w:p w14:paraId="7A31B65F" w14:textId="77777777" w:rsidR="006413E6" w:rsidRPr="006413E6" w:rsidRDefault="006413E6" w:rsidP="006413E6">
      <w:pPr>
        <w:spacing w:after="0" w:line="360" w:lineRule="auto"/>
        <w:ind w:firstLine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pl-PL"/>
        </w:rPr>
        <w:t>nastąpi w dwóch etapach zgodnie z załącznikiem nr 1:</w:t>
      </w:r>
    </w:p>
    <w:p w14:paraId="602E516C" w14:textId="77777777" w:rsidR="006413E6" w:rsidRPr="006413E6" w:rsidRDefault="006413E6" w:rsidP="006413E6">
      <w:pPr>
        <w:tabs>
          <w:tab w:val="num" w:pos="1211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- etap I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 – w ciągu 7 dni roboczych liczonych od dnia </w:t>
      </w: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zawarcia umowy,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14:paraId="6BF68043" w14:textId="77777777" w:rsidR="006413E6" w:rsidRPr="006413E6" w:rsidRDefault="006413E6" w:rsidP="006413E6">
      <w:pPr>
        <w:tabs>
          <w:tab w:val="num" w:pos="1211"/>
        </w:tabs>
        <w:spacing w:after="0" w:line="360" w:lineRule="auto"/>
        <w:jc w:val="both"/>
        <w:rPr>
          <w:rFonts w:ascii="Arial" w:eastAsia="Calibri" w:hAnsi="Arial" w:cs="Arial"/>
          <w:color w:val="0000FF"/>
          <w:sz w:val="20"/>
          <w:szCs w:val="20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- etap II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 – w miesiącu wrześniu 2022 r., w ciągu 7 dni roboczych od dnia złożenia zamówienia, przy czym Zamawiający zastrzega sobie możliwość zmiany w zakresie ilościowym przedmiotu zamówienia na tym etapie nie więcej jednak niż o 10 % wynagrodzenia brutto za II etap, a zamówienie będzie składał pocztą lub drogą elektroniczną.  </w:t>
      </w:r>
    </w:p>
    <w:p w14:paraId="6AA376FC" w14:textId="77777777" w:rsidR="006413E6" w:rsidRPr="006413E6" w:rsidRDefault="006413E6" w:rsidP="006413E6">
      <w:pPr>
        <w:numPr>
          <w:ilvl w:val="0"/>
          <w:numId w:val="1"/>
        </w:numPr>
        <w:tabs>
          <w:tab w:val="num" w:pos="720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W sytuacjach szczególnych zamówienie na  niektóre materiały z etapu II Zamawiający może złożyć wcześniej.</w:t>
      </w:r>
    </w:p>
    <w:p w14:paraId="1C188A13" w14:textId="77777777" w:rsidR="006413E6" w:rsidRPr="006413E6" w:rsidRDefault="006413E6" w:rsidP="0064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Towar dostarczony będzie do poszczególnych jednostek na koszt Wykonawcy, 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br/>
      </w:r>
      <w:r w:rsidRPr="006413E6">
        <w:rPr>
          <w:rFonts w:ascii="Arial" w:eastAsia="Calibri" w:hAnsi="Arial" w:cs="Arial"/>
          <w:b/>
          <w:bCs/>
          <w:sz w:val="24"/>
          <w:szCs w:val="24"/>
          <w:u w:val="single"/>
          <w:lang w:val="x-none" w:eastAsia="pl-PL"/>
        </w:rPr>
        <w:t>w godzinach od 8.00 do 14.00</w:t>
      </w:r>
      <w:r w:rsidRPr="006413E6">
        <w:rPr>
          <w:rFonts w:ascii="Arial" w:eastAsia="Calibri" w:hAnsi="Arial" w:cs="Arial"/>
          <w:b/>
          <w:bCs/>
          <w:sz w:val="24"/>
          <w:szCs w:val="24"/>
          <w:u w:val="single"/>
          <w:lang w:eastAsia="pl-PL"/>
        </w:rPr>
        <w:t>.</w:t>
      </w:r>
    </w:p>
    <w:p w14:paraId="7475BD49" w14:textId="77777777" w:rsidR="006413E6" w:rsidRPr="006413E6" w:rsidRDefault="006413E6" w:rsidP="0064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pl-PL"/>
        </w:rPr>
        <w:t>Dostawa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obejmuje rozładunek oraz wniesienie przedmiotu dostawy przez pracowników Wykonawcy do pomieszczeń zgodnie z ustaleniami dokonanymi 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br/>
        <w:t>w poszczególnych prokuraturach.</w:t>
      </w:r>
    </w:p>
    <w:p w14:paraId="63EB972C" w14:textId="4B05E710" w:rsidR="006413E6" w:rsidRPr="006413E6" w:rsidRDefault="006413E6" w:rsidP="006413E6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6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6"/>
          <w:lang w:val="x-none" w:eastAsia="ar-SA"/>
        </w:rPr>
        <w:t>Zamawiający przewiduje możliwość udzielenia Wykonawcy zamówień będących zwiększeniem dostaw</w:t>
      </w:r>
      <w:r w:rsidRPr="006413E6">
        <w:rPr>
          <w:rFonts w:ascii="Arial" w:eastAsia="Calibri" w:hAnsi="Arial" w:cs="Arial"/>
          <w:sz w:val="24"/>
          <w:szCs w:val="26"/>
          <w:lang w:eastAsia="ar-SA"/>
        </w:rPr>
        <w:t>,</w:t>
      </w:r>
      <w:r w:rsidRPr="006413E6">
        <w:rPr>
          <w:rFonts w:ascii="Arial" w:eastAsia="Calibri" w:hAnsi="Arial" w:cs="Arial"/>
          <w:sz w:val="24"/>
          <w:szCs w:val="26"/>
          <w:lang w:val="x-none" w:eastAsia="ar-SA"/>
        </w:rPr>
        <w:t xml:space="preserve"> nie więcej jednak niż o 50 %</w:t>
      </w:r>
      <w:r w:rsidRPr="006413E6">
        <w:rPr>
          <w:rFonts w:ascii="Arial" w:eastAsia="Calibri" w:hAnsi="Arial" w:cs="Arial"/>
          <w:sz w:val="24"/>
          <w:szCs w:val="26"/>
          <w:lang w:eastAsia="ar-SA"/>
        </w:rPr>
        <w:t xml:space="preserve"> maksymalnej wartości umowy</w:t>
      </w:r>
      <w:r w:rsidRPr="006413E6">
        <w:rPr>
          <w:rFonts w:ascii="Arial" w:eastAsia="Calibri" w:hAnsi="Arial" w:cs="Arial"/>
          <w:sz w:val="24"/>
          <w:szCs w:val="26"/>
          <w:lang w:val="x-none" w:eastAsia="ar-SA"/>
        </w:rPr>
        <w:t xml:space="preserve">. </w:t>
      </w:r>
    </w:p>
    <w:p w14:paraId="60136459" w14:textId="77777777" w:rsidR="006413E6" w:rsidRPr="006413E6" w:rsidRDefault="006413E6" w:rsidP="006413E6">
      <w:pPr>
        <w:suppressAutoHyphens/>
        <w:spacing w:after="0" w:line="360" w:lineRule="auto"/>
        <w:ind w:left="405"/>
        <w:contextualSpacing/>
        <w:jc w:val="both"/>
        <w:rPr>
          <w:rFonts w:ascii="Arial" w:eastAsia="Calibri" w:hAnsi="Arial" w:cs="Arial"/>
          <w:sz w:val="24"/>
          <w:szCs w:val="26"/>
          <w:lang w:eastAsia="ar-SA"/>
        </w:rPr>
      </w:pPr>
      <w:r w:rsidRPr="006413E6">
        <w:rPr>
          <w:rFonts w:ascii="Arial" w:eastAsia="Calibri" w:hAnsi="Arial" w:cs="Arial"/>
          <w:sz w:val="24"/>
          <w:szCs w:val="26"/>
          <w:lang w:eastAsia="ar-SA"/>
        </w:rPr>
        <w:t xml:space="preserve">Zwiększenie </w:t>
      </w:r>
      <w:r w:rsidRPr="006413E6">
        <w:rPr>
          <w:rFonts w:ascii="Arial" w:eastAsia="Calibri" w:hAnsi="Arial" w:cs="Arial"/>
          <w:sz w:val="24"/>
          <w:szCs w:val="26"/>
          <w:lang w:val="x-none" w:eastAsia="ar-SA"/>
        </w:rPr>
        <w:t xml:space="preserve">zamówienia </w:t>
      </w:r>
      <w:r w:rsidRPr="006413E6">
        <w:rPr>
          <w:rFonts w:ascii="Arial" w:eastAsia="Calibri" w:hAnsi="Arial" w:cs="Arial"/>
          <w:sz w:val="24"/>
          <w:szCs w:val="26"/>
          <w:lang w:eastAsia="ar-SA"/>
        </w:rPr>
        <w:t xml:space="preserve"> </w:t>
      </w: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>polegać może na</w:t>
      </w:r>
      <w:r w:rsidRPr="006413E6">
        <w:rPr>
          <w:rFonts w:ascii="Arial" w:eastAsia="Calibri" w:hAnsi="Arial" w:cs="Arial"/>
          <w:sz w:val="24"/>
          <w:szCs w:val="26"/>
          <w:lang w:eastAsia="ar-SA"/>
        </w:rPr>
        <w:t>:</w:t>
      </w:r>
    </w:p>
    <w:p w14:paraId="62FDA3B7" w14:textId="673CE216" w:rsidR="006413E6" w:rsidRPr="006413E6" w:rsidRDefault="006413E6" w:rsidP="006413E6">
      <w:pPr>
        <w:suppressAutoHyphens/>
        <w:spacing w:after="0" w:line="360" w:lineRule="auto"/>
        <w:ind w:left="405"/>
        <w:contextualSpacing/>
        <w:jc w:val="both"/>
        <w:rPr>
          <w:rFonts w:ascii="Arial" w:eastAsia="Calibri" w:hAnsi="Arial" w:cs="Arial"/>
          <w:color w:val="000000"/>
          <w:sz w:val="24"/>
          <w:szCs w:val="26"/>
          <w:lang w:val="x-none" w:eastAsia="ar-SA"/>
        </w:rPr>
      </w:pP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 xml:space="preserve">a) zwiększeniu zakresu dostawy w ramach tego samego rodzaju materiałów co ujęte w </w:t>
      </w:r>
      <w:r w:rsidRPr="001B3A25">
        <w:rPr>
          <w:rFonts w:ascii="Arial" w:eastAsia="Calibri" w:hAnsi="Arial" w:cs="Arial"/>
          <w:sz w:val="24"/>
          <w:szCs w:val="26"/>
          <w:lang w:val="x-none" w:eastAsia="ar-SA"/>
        </w:rPr>
        <w:t>załącznik</w:t>
      </w:r>
      <w:r w:rsidR="00E46219" w:rsidRPr="001B3A25">
        <w:rPr>
          <w:rFonts w:ascii="Arial" w:eastAsia="Calibri" w:hAnsi="Arial" w:cs="Arial"/>
          <w:sz w:val="24"/>
          <w:szCs w:val="26"/>
          <w:lang w:eastAsia="ar-SA"/>
        </w:rPr>
        <w:t>u</w:t>
      </w:r>
      <w:r w:rsidRPr="001B3A25">
        <w:rPr>
          <w:rFonts w:ascii="Arial" w:eastAsia="Calibri" w:hAnsi="Arial" w:cs="Arial"/>
          <w:sz w:val="24"/>
          <w:szCs w:val="26"/>
          <w:lang w:val="x-none" w:eastAsia="ar-SA"/>
        </w:rPr>
        <w:t xml:space="preserve"> nr 1</w:t>
      </w:r>
    </w:p>
    <w:p w14:paraId="377E8736" w14:textId="77777777" w:rsidR="006413E6" w:rsidRPr="006413E6" w:rsidRDefault="006413E6" w:rsidP="006413E6">
      <w:pPr>
        <w:suppressAutoHyphens/>
        <w:spacing w:after="0" w:line="360" w:lineRule="auto"/>
        <w:ind w:left="405"/>
        <w:contextualSpacing/>
        <w:jc w:val="both"/>
        <w:rPr>
          <w:rFonts w:ascii="Arial" w:eastAsia="Calibri" w:hAnsi="Arial" w:cs="Arial"/>
          <w:color w:val="000000"/>
          <w:sz w:val="24"/>
          <w:szCs w:val="26"/>
          <w:lang w:val="x-none" w:eastAsia="ar-SA"/>
        </w:rPr>
      </w:pP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>lub</w:t>
      </w:r>
    </w:p>
    <w:p w14:paraId="0C15F365" w14:textId="57045148" w:rsidR="006413E6" w:rsidRPr="006413E6" w:rsidRDefault="006413E6" w:rsidP="006413E6">
      <w:pPr>
        <w:suppressAutoHyphens/>
        <w:spacing w:after="0" w:line="360" w:lineRule="auto"/>
        <w:ind w:left="340"/>
        <w:contextualSpacing/>
        <w:jc w:val="both"/>
        <w:rPr>
          <w:rFonts w:ascii="Arial" w:eastAsia="Calibri" w:hAnsi="Arial" w:cs="Arial"/>
          <w:color w:val="0070C0"/>
          <w:sz w:val="20"/>
          <w:szCs w:val="20"/>
          <w:lang w:eastAsia="ar-SA"/>
        </w:rPr>
      </w:pP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 xml:space="preserve"> b) złożeniu zamówienia na</w:t>
      </w:r>
      <w:r w:rsidR="007C0A19">
        <w:rPr>
          <w:rFonts w:ascii="Arial" w:eastAsia="Calibri" w:hAnsi="Arial" w:cs="Arial"/>
          <w:color w:val="000000"/>
          <w:sz w:val="24"/>
          <w:szCs w:val="26"/>
          <w:lang w:eastAsia="ar-SA"/>
        </w:rPr>
        <w:t xml:space="preserve"> materiały  nie ujęte</w:t>
      </w: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 xml:space="preserve"> w załącznik</w:t>
      </w:r>
      <w:r w:rsidRPr="006413E6">
        <w:rPr>
          <w:rFonts w:ascii="Arial" w:eastAsia="Calibri" w:hAnsi="Arial" w:cs="Arial"/>
          <w:color w:val="000000"/>
          <w:sz w:val="24"/>
          <w:szCs w:val="26"/>
          <w:lang w:eastAsia="ar-SA"/>
        </w:rPr>
        <w:t>u</w:t>
      </w:r>
      <w:r w:rsidR="001B3A25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 xml:space="preserve"> nr 1 </w:t>
      </w: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 xml:space="preserve">(w takim przypadku ceny zostaną ustalone na podstawie dodatkowych negocjacji </w:t>
      </w:r>
      <w:r w:rsidR="007C0A19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br/>
      </w: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>z Wykonawcą).</w:t>
      </w:r>
    </w:p>
    <w:p w14:paraId="412715D3" w14:textId="77777777" w:rsidR="006413E6" w:rsidRPr="006413E6" w:rsidRDefault="006413E6" w:rsidP="006413E6">
      <w:pPr>
        <w:suppressAutoHyphens/>
        <w:spacing w:after="0" w:line="360" w:lineRule="auto"/>
        <w:ind w:left="340"/>
        <w:contextualSpacing/>
        <w:jc w:val="both"/>
        <w:rPr>
          <w:rFonts w:ascii="Arial" w:eastAsia="Calibri" w:hAnsi="Arial" w:cs="Arial"/>
          <w:color w:val="000000"/>
          <w:sz w:val="24"/>
          <w:szCs w:val="26"/>
          <w:lang w:eastAsia="ar-SA"/>
        </w:rPr>
      </w:pP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 xml:space="preserve">Termin realizacji zamówień dodatkowych ustalony </w:t>
      </w:r>
      <w:r w:rsidRPr="006413E6">
        <w:rPr>
          <w:rFonts w:ascii="Arial" w:eastAsia="Calibri" w:hAnsi="Arial" w:cs="Arial"/>
          <w:color w:val="000000"/>
          <w:sz w:val="24"/>
          <w:szCs w:val="26"/>
          <w:lang w:eastAsia="ar-SA"/>
        </w:rPr>
        <w:t>zostanie odrębnie.</w:t>
      </w:r>
    </w:p>
    <w:p w14:paraId="137D18F8" w14:textId="77777777" w:rsidR="006413E6" w:rsidRPr="006413E6" w:rsidRDefault="006413E6" w:rsidP="0064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Niniejsza umowa obowiązuje do dnia </w:t>
      </w:r>
      <w:r w:rsidRPr="006413E6">
        <w:rPr>
          <w:rFonts w:ascii="Arial" w:eastAsia="Calibri" w:hAnsi="Arial" w:cs="Arial"/>
          <w:b/>
          <w:sz w:val="24"/>
          <w:szCs w:val="24"/>
          <w:lang w:val="x-none" w:eastAsia="pl-PL"/>
        </w:rPr>
        <w:t>31.12.20</w:t>
      </w:r>
      <w:r w:rsidRPr="006413E6">
        <w:rPr>
          <w:rFonts w:ascii="Arial" w:eastAsia="Calibri" w:hAnsi="Arial" w:cs="Arial"/>
          <w:b/>
          <w:sz w:val="24"/>
          <w:szCs w:val="24"/>
          <w:lang w:eastAsia="pl-PL"/>
        </w:rPr>
        <w:t>22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r.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lub do wykorzystania maksymalnego wynagrodzenia Wykonawcy 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z zastrzeżeniem, że obowiązki Wykonawcy wynikające z § 4 ust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pl-PL"/>
        </w:rPr>
        <w:t xml:space="preserve">. </w:t>
      </w: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6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trwają do czasu upływu terminu gwarancji.</w:t>
      </w:r>
    </w:p>
    <w:p w14:paraId="4133A95A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val="x-none" w:eastAsia="ar-SA"/>
        </w:rPr>
        <w:t>§ 3</w:t>
      </w:r>
    </w:p>
    <w:p w14:paraId="75F4B191" w14:textId="77777777" w:rsidR="006413E6" w:rsidRPr="006413E6" w:rsidRDefault="006413E6" w:rsidP="006413E6">
      <w:pPr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Wynagrodzenie za wykonanie przedmiotu umowy ustalone w oparciu o Ofertę Wykonawcy wynosi brutto:</w:t>
      </w:r>
    </w:p>
    <w:p w14:paraId="474CF9A4" w14:textId="77777777" w:rsidR="006413E6" w:rsidRPr="006413E6" w:rsidRDefault="006413E6" w:rsidP="006413E6">
      <w:pPr>
        <w:suppressAutoHyphens/>
        <w:spacing w:after="0" w:line="360" w:lineRule="auto"/>
        <w:ind w:left="405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lastRenderedPageBreak/>
        <w:t xml:space="preserve">- dla etapu I – </w:t>
      </w:r>
      <w:r w:rsidRPr="006413E6">
        <w:rPr>
          <w:rFonts w:ascii="Arial" w:eastAsia="Calibri" w:hAnsi="Arial" w:cs="Arial"/>
          <w:b/>
          <w:sz w:val="24"/>
          <w:szCs w:val="24"/>
          <w:lang w:eastAsia="ar-SA"/>
        </w:rPr>
        <w:t xml:space="preserve">……….. </w:t>
      </w:r>
      <w:r w:rsidRPr="006413E6">
        <w:rPr>
          <w:rFonts w:ascii="Arial" w:eastAsia="Calibri" w:hAnsi="Arial" w:cs="Arial"/>
          <w:b/>
          <w:sz w:val="24"/>
          <w:szCs w:val="24"/>
          <w:lang w:val="x-none" w:eastAsia="ar-SA"/>
        </w:rPr>
        <w:t>zł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 (słownie: </w:t>
      </w:r>
      <w:r w:rsidRPr="006413E6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……………………………………….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)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br/>
        <w:t>w tym obowiązujący podatek VAT w wysokości 23 %</w:t>
      </w:r>
    </w:p>
    <w:p w14:paraId="1DC0222E" w14:textId="4CD359AB" w:rsidR="007C0A19" w:rsidRPr="001B3A25" w:rsidRDefault="006413E6" w:rsidP="007C0A19">
      <w:pPr>
        <w:suppressAutoHyphens/>
        <w:spacing w:after="0" w:line="360" w:lineRule="auto"/>
        <w:ind w:left="405"/>
        <w:contextualSpacing/>
        <w:jc w:val="both"/>
        <w:rPr>
          <w:rFonts w:ascii="Arial" w:eastAsia="Calibri" w:hAnsi="Arial" w:cs="Arial"/>
          <w:color w:val="7030A0"/>
          <w:sz w:val="24"/>
          <w:szCs w:val="24"/>
          <w:lang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- dla etapu </w:t>
      </w:r>
      <w:r w:rsidRPr="006413E6">
        <w:rPr>
          <w:rFonts w:ascii="Arial" w:eastAsia="Calibri" w:hAnsi="Arial" w:cs="Arial"/>
          <w:sz w:val="24"/>
          <w:szCs w:val="24"/>
          <w:lang w:eastAsia="ar-SA"/>
        </w:rPr>
        <w:t>I</w:t>
      </w:r>
      <w:proofErr w:type="spellStart"/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I</w:t>
      </w:r>
      <w:proofErr w:type="spellEnd"/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– </w:t>
      </w:r>
      <w:r w:rsidRPr="006413E6">
        <w:rPr>
          <w:rFonts w:ascii="Arial" w:eastAsia="Calibri" w:hAnsi="Arial" w:cs="Arial"/>
          <w:b/>
          <w:sz w:val="24"/>
          <w:szCs w:val="24"/>
          <w:lang w:eastAsia="ar-SA"/>
        </w:rPr>
        <w:t xml:space="preserve">…………. </w:t>
      </w:r>
      <w:r w:rsidRPr="006413E6">
        <w:rPr>
          <w:rFonts w:ascii="Arial" w:eastAsia="Calibri" w:hAnsi="Arial" w:cs="Arial"/>
          <w:b/>
          <w:sz w:val="24"/>
          <w:szCs w:val="24"/>
          <w:lang w:val="x-none" w:eastAsia="ar-SA"/>
        </w:rPr>
        <w:t>zł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 (słownie</w:t>
      </w:r>
      <w:r w:rsidRPr="006413E6">
        <w:rPr>
          <w:rFonts w:ascii="Arial" w:eastAsia="Calibri" w:hAnsi="Arial" w:cs="Arial"/>
          <w:sz w:val="24"/>
          <w:szCs w:val="24"/>
          <w:lang w:eastAsia="ar-SA"/>
        </w:rPr>
        <w:t xml:space="preserve">…………………………..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) w tym obowiązujący podatek VAT w wysokości 23 </w:t>
      </w:r>
      <w:r w:rsidRPr="007C0A19">
        <w:rPr>
          <w:rFonts w:ascii="Arial" w:eastAsia="Calibri" w:hAnsi="Arial" w:cs="Arial"/>
          <w:sz w:val="24"/>
          <w:szCs w:val="24"/>
          <w:lang w:val="x-none" w:eastAsia="ar-SA"/>
        </w:rPr>
        <w:t>%</w:t>
      </w:r>
      <w:r w:rsidR="007C0A19">
        <w:rPr>
          <w:rFonts w:ascii="Arial" w:eastAsia="Calibri" w:hAnsi="Arial" w:cs="Arial"/>
          <w:sz w:val="24"/>
          <w:szCs w:val="24"/>
          <w:lang w:eastAsia="ar-SA"/>
        </w:rPr>
        <w:t>,</w:t>
      </w:r>
      <w:r w:rsidRPr="007C0A19">
        <w:rPr>
          <w:rFonts w:ascii="Arial" w:eastAsia="Calibri" w:hAnsi="Arial" w:cs="Arial"/>
          <w:sz w:val="24"/>
          <w:szCs w:val="24"/>
          <w:lang w:val="x-none" w:eastAsia="ar-SA"/>
        </w:rPr>
        <w:t xml:space="preserve"> z zastrzeżeniem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zmiany jeżeli Zamawiający zmi</w:t>
      </w:r>
      <w:r w:rsidR="007C0A19">
        <w:rPr>
          <w:rFonts w:ascii="Arial" w:eastAsia="Calibri" w:hAnsi="Arial" w:cs="Arial"/>
          <w:sz w:val="24"/>
          <w:szCs w:val="24"/>
          <w:lang w:val="x-none" w:eastAsia="ar-SA"/>
        </w:rPr>
        <w:t xml:space="preserve">eni ilość towaru zgodnie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z możliwością przewidzianą w § 2 ust. 1</w:t>
      </w:r>
      <w:r w:rsidR="007C0A19">
        <w:rPr>
          <w:rFonts w:ascii="Arial" w:eastAsia="Calibri" w:hAnsi="Arial" w:cs="Arial"/>
          <w:sz w:val="24"/>
          <w:szCs w:val="24"/>
          <w:lang w:eastAsia="ar-SA"/>
        </w:rPr>
        <w:t>.</w:t>
      </w:r>
    </w:p>
    <w:p w14:paraId="6EEC0E5B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left="403" w:hanging="403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6413E6">
        <w:rPr>
          <w:rFonts w:ascii="Arial" w:eastAsia="Calibri" w:hAnsi="Arial" w:cs="Arial"/>
          <w:sz w:val="24"/>
          <w:szCs w:val="24"/>
          <w:lang w:eastAsia="ar-SA"/>
        </w:rPr>
        <w:t xml:space="preserve">Maksymalne wynagrodzenie Wykonawcy ( maksymalna wartość umowy) z tytułu realizacji niniejszej umowy w okresie jej obowiązywania wynosi </w:t>
      </w:r>
      <w:r w:rsidRPr="006413E6">
        <w:rPr>
          <w:rFonts w:ascii="Arial" w:eastAsia="Calibri" w:hAnsi="Arial" w:cs="Arial"/>
          <w:b/>
          <w:sz w:val="24"/>
          <w:szCs w:val="24"/>
          <w:lang w:eastAsia="ar-SA"/>
        </w:rPr>
        <w:t>…………… zł</w:t>
      </w:r>
      <w:r w:rsidRPr="006413E6">
        <w:rPr>
          <w:rFonts w:ascii="Arial" w:eastAsia="Calibri" w:hAnsi="Arial" w:cs="Arial"/>
          <w:sz w:val="24"/>
          <w:szCs w:val="24"/>
          <w:lang w:eastAsia="ar-SA"/>
        </w:rPr>
        <w:t xml:space="preserve"> brutto ( słownie: …………………………………………) </w:t>
      </w:r>
    </w:p>
    <w:p w14:paraId="70EFBC7B" w14:textId="07AB3309" w:rsidR="006413E6" w:rsidRPr="006413E6" w:rsidRDefault="006413E6" w:rsidP="006413E6">
      <w:pPr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Ceny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>jednostkowe</w:t>
      </w:r>
      <w:r w:rsidR="001B3A25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 xml:space="preserve"> wskazane w załączniku nr 1 </w:t>
      </w:r>
      <w:r w:rsidR="00782229" w:rsidRPr="001B3A25">
        <w:rPr>
          <w:rFonts w:ascii="Arial" w:eastAsia="Calibri" w:hAnsi="Arial" w:cs="Arial"/>
          <w:sz w:val="24"/>
          <w:szCs w:val="24"/>
          <w:lang w:eastAsia="ar-SA"/>
        </w:rPr>
        <w:t xml:space="preserve">nie wzrosną </w:t>
      </w:r>
      <w:r w:rsidRPr="001B3A25">
        <w:rPr>
          <w:rFonts w:ascii="Arial" w:eastAsia="Calibri" w:hAnsi="Arial" w:cs="Arial"/>
          <w:sz w:val="24"/>
          <w:szCs w:val="24"/>
          <w:lang w:val="x-none" w:eastAsia="ar-SA"/>
        </w:rPr>
        <w:t xml:space="preserve">w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okresie realizacji umowy.</w:t>
      </w:r>
      <w:r w:rsidRPr="006413E6">
        <w:rPr>
          <w:rFonts w:ascii="Arial" w:eastAsia="Calibri" w:hAnsi="Arial" w:cs="Arial"/>
          <w:color w:val="0000FF"/>
          <w:sz w:val="24"/>
          <w:szCs w:val="24"/>
          <w:lang w:val="x-none" w:eastAsia="ar-SA"/>
        </w:rPr>
        <w:t xml:space="preserve"> </w:t>
      </w:r>
    </w:p>
    <w:p w14:paraId="381EAB9A" w14:textId="77777777" w:rsidR="006413E6" w:rsidRPr="006413E6" w:rsidRDefault="006413E6" w:rsidP="006413E6">
      <w:pPr>
        <w:numPr>
          <w:ilvl w:val="0"/>
          <w:numId w:val="3"/>
        </w:numPr>
        <w:tabs>
          <w:tab w:val="num" w:pos="1620"/>
        </w:tabs>
        <w:suppressAutoHyphens/>
        <w:spacing w:after="0" w:line="360" w:lineRule="auto"/>
        <w:ind w:left="403" w:hanging="403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 xml:space="preserve">Zapłata za towar nastąpi każdorazowo po odbiorze partii towaru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br/>
        <w:t>w poszczególnych etapach</w:t>
      </w:r>
      <w:r w:rsidRPr="006413E6">
        <w:rPr>
          <w:rFonts w:ascii="Arial" w:eastAsia="Calibri" w:hAnsi="Arial" w:cs="Arial"/>
          <w:color w:val="0000FF"/>
          <w:sz w:val="24"/>
          <w:szCs w:val="24"/>
          <w:lang w:val="x-none" w:eastAsia="ar-SA"/>
        </w:rPr>
        <w:t xml:space="preserve">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>i zostanie dokonana w terminie 30 dni od dnia</w:t>
      </w:r>
      <w:r w:rsidRPr="006413E6">
        <w:rPr>
          <w:rFonts w:ascii="Arial" w:eastAsia="Calibri" w:hAnsi="Arial" w:cs="Arial"/>
          <w:color w:val="FF0000"/>
          <w:sz w:val="24"/>
          <w:szCs w:val="24"/>
          <w:lang w:val="x-none" w:eastAsia="ar-SA"/>
        </w:rPr>
        <w:t xml:space="preserve">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 xml:space="preserve">wystawienia faktury, na numer rachunku bankowego wskazany w treści faktury,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br/>
        <w:t>z zastrze</w:t>
      </w:r>
      <w:r w:rsidRPr="006413E6">
        <w:rPr>
          <w:rFonts w:ascii="Arial" w:eastAsia="Calibri" w:hAnsi="Arial" w:cs="Arial"/>
          <w:color w:val="000000"/>
          <w:sz w:val="24"/>
          <w:szCs w:val="24"/>
          <w:lang w:eastAsia="ar-SA"/>
        </w:rPr>
        <w:t xml:space="preserve">żeniem, że faktura zostanie dostarczona w ciągu 3 dni roboczych od jej wystawienia. Jeżeli faktura zostanie dostarczona później niż w w/w terminie, termin płatności liczony jest od daty dostarczenia faktury.  </w:t>
      </w:r>
    </w:p>
    <w:p w14:paraId="0BAA0299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left="403" w:hanging="403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Faktury VAT winny być wystawione na Prokuraturę Okręgową w Koninie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br/>
        <w:t xml:space="preserve">z dopiskiem, której Prokuratury dotyczą, oddzielnie odnośnie każdej jednostki. </w:t>
      </w:r>
    </w:p>
    <w:p w14:paraId="14325E48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left="403" w:hanging="403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Podstawę do zapłaty faktury VAT stanowi dokument odbioru (WZ lub inny dokument określający ilość i rodzaj dostarczonego asortymentu), podpisany bez zastrzeżeń przez uprawnionych pracowników prokuratur. Pracownikami upoważnionymi do odbioru towaru są Kierownicy Sekretariatów w Prokuraturach Rejonowych oraz uprawnieni pracownicy administracyjni Prokuratury Okręgowej w Koninie. </w:t>
      </w:r>
    </w:p>
    <w:p w14:paraId="6B57BA8F" w14:textId="77777777" w:rsidR="006413E6" w:rsidRPr="006413E6" w:rsidRDefault="006413E6" w:rsidP="006413E6">
      <w:pPr>
        <w:numPr>
          <w:ilvl w:val="0"/>
          <w:numId w:val="3"/>
        </w:numPr>
        <w:tabs>
          <w:tab w:val="num" w:pos="1620"/>
        </w:tabs>
        <w:suppressAutoHyphens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Za dzień zapłaty strony uznają dzień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>obciążenia kwotą zapłaty</w:t>
      </w:r>
      <w:r w:rsidRPr="006413E6">
        <w:rPr>
          <w:rFonts w:ascii="Arial" w:eastAsia="Calibri" w:hAnsi="Arial" w:cs="Arial"/>
          <w:color w:val="FF0000"/>
          <w:sz w:val="24"/>
          <w:szCs w:val="24"/>
          <w:lang w:val="x-none" w:eastAsia="ar-SA"/>
        </w:rPr>
        <w:t xml:space="preserve">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rachunku bankowego Zamawiającego.</w:t>
      </w:r>
    </w:p>
    <w:p w14:paraId="1F9CE7F4" w14:textId="77777777" w:rsidR="006413E6" w:rsidRPr="006413E6" w:rsidRDefault="006413E6" w:rsidP="006413E6">
      <w:pPr>
        <w:numPr>
          <w:ilvl w:val="0"/>
          <w:numId w:val="3"/>
        </w:numPr>
        <w:tabs>
          <w:tab w:val="num" w:pos="1620"/>
        </w:tabs>
        <w:suppressAutoHyphens/>
        <w:spacing w:after="0" w:line="36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W przypadku opóźnienia w zapłacie należności, Wykonawca może żądać zapłaty ustawowych odsetek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>za opóźnienie.</w:t>
      </w:r>
    </w:p>
    <w:p w14:paraId="617B339C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right="3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zobowiązany jest do posiadania rachunku bankowego, na który realizowane będą płatności z tytułu realizacji niniejszej umowy, wskazanego </w:t>
      </w: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danych Wykonawcy objętych elektronicznym wykazem podmiotów, o którym mowa w art. 96b ust. 1 ustawy z dnia 11 marca 2004r. o podatku od towarów </w:t>
      </w: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i usług (tj. Dz. U. z 2021 poz. 685 z </w:t>
      </w:r>
      <w:proofErr w:type="spellStart"/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późn</w:t>
      </w:r>
      <w:proofErr w:type="spellEnd"/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zm. ), zwanym dalej „białą listą podatników VAT” oraz umożliwiający płatność w ramach mechanizmu podzielonej płatności. </w:t>
      </w:r>
    </w:p>
    <w:p w14:paraId="4E77DBCF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right="3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Wykonawca zobowiązany jest do podania rachunku bankowego, na który realizowana będzie płatność z tytułu realizacji niniejszej umowy, na wystawionej fakturze  i zobowiązany jest zapewnić, że podany rachunek spełnia wymagania, o których mowa w ust. 9.</w:t>
      </w:r>
    </w:p>
    <w:p w14:paraId="673882DE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right="3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Jeżeli podany przez Wykonawcę numer rachunku bankowego nie spełnia wymogów, o których mowa w </w:t>
      </w:r>
      <w:r w:rsidRPr="006413E6">
        <w:rPr>
          <w:rFonts w:ascii="Arial" w:eastAsia="Times New Roman" w:hAnsi="Arial" w:cs="Arial"/>
          <w:sz w:val="24"/>
          <w:szCs w:val="24"/>
          <w:lang w:eastAsia="pl-PL"/>
        </w:rPr>
        <w:t>ust. 9, tzn.</w:t>
      </w: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 jest zawarty w danych Wykonawcy w białej liście podatników VAT, to Zamawiający dokona płatności jednocześnie zawiadamiając o tym Krajową Administrację Skarbową.</w:t>
      </w:r>
    </w:p>
    <w:p w14:paraId="7E016359" w14:textId="0A501580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right="3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Płatność dokonana będzie przez Zamawiającego przelewem na rachunek bankowy Wykonawcy wskazany na fakturze, który spełnia wymagania, o których mowa w ust. </w:t>
      </w:r>
      <w:r w:rsidR="001B3A25" w:rsidRPr="001B3A2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9</w:t>
      </w:r>
      <w:r w:rsidRPr="001B3A2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 zastrzeżeniem ust.13.</w:t>
      </w:r>
    </w:p>
    <w:p w14:paraId="164D5255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right="3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Wyjątkowych okolicznościach Zamawiający ma prawo dokonać płatności </w:t>
      </w: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na rachunek, który nie spełnia wymogów wskazanych w ust. 9.</w:t>
      </w:r>
    </w:p>
    <w:p w14:paraId="2F5C4A3E" w14:textId="77777777" w:rsidR="006413E6" w:rsidRPr="006413E6" w:rsidRDefault="006413E6" w:rsidP="006413E6">
      <w:pPr>
        <w:tabs>
          <w:tab w:val="num" w:pos="1620"/>
        </w:tabs>
        <w:suppressAutoHyphens/>
        <w:spacing w:after="0" w:line="360" w:lineRule="auto"/>
        <w:ind w:left="405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x-none" w:eastAsia="ar-SA"/>
        </w:rPr>
      </w:pPr>
    </w:p>
    <w:p w14:paraId="0298EB51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val="x-none" w:eastAsia="ar-SA"/>
        </w:rPr>
        <w:t>§ 4</w:t>
      </w:r>
    </w:p>
    <w:p w14:paraId="3F883E25" w14:textId="77777777" w:rsidR="006413E6" w:rsidRPr="006413E6" w:rsidRDefault="006413E6" w:rsidP="006413E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Odbiór towaru w Prokuraturach odbędzie się na podstawie dokumentu WZ lub innego dokumentu określającego ilość i rodzaj dostarczonego do jednostki asortymentu.</w:t>
      </w:r>
    </w:p>
    <w:p w14:paraId="68C4E25D" w14:textId="77777777" w:rsidR="006413E6" w:rsidRPr="006413E6" w:rsidRDefault="006413E6" w:rsidP="006413E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Wykonawca odpowiada za jakość dostarczonego towaru. Towar  musi posiadać minimum 12 miesięczny termin ważności od daty dostawy do Zamawiającego, musi być fabrycznie nowy, szczelnie zamknięty, zapakowany w taki sposób, który zagwarantuje właściwe warunki na czas transportu i dostawy.</w:t>
      </w:r>
    </w:p>
    <w:p w14:paraId="642D0138" w14:textId="77777777" w:rsidR="006413E6" w:rsidRPr="006413E6" w:rsidRDefault="006413E6" w:rsidP="006413E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W razie stwierdzenia w trakcie eksploatacji materiałów, że posiadają one wady lub usterki Zamawiający zawiadomi o tym Wykonawcę nie później niż w terminie 7 dni od ujawnienia tego faktu, a Zamawiający zobowiązany jest dokonać ich wymiany na wolne od wad lub nieposiadające usterek w terminie 3 dni od otrzymania zawiadomienia.</w:t>
      </w:r>
    </w:p>
    <w:p w14:paraId="2D94AFB7" w14:textId="4E629456" w:rsidR="006413E6" w:rsidRPr="006413E6" w:rsidRDefault="006413E6" w:rsidP="006413E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W przypadku uzasadnionego zakwestionowania przez Zamawiającego parametrów dostarczonych materiałów (towar nie spełniający warunków określonych w Zapytaniu ofertowym oraz Załączniku nr 1 do niniejszej umowy) Wykonawca ma obowiązek wymienić materiał na nowy (spełniający wymagania </w:t>
      </w:r>
      <w:r w:rsidR="00FB507D"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>amawiającego) w terminie 2 dni roboczych od daty zgłoszenia.</w:t>
      </w:r>
    </w:p>
    <w:p w14:paraId="3C25C850" w14:textId="77777777" w:rsidR="006413E6" w:rsidRPr="006413E6" w:rsidRDefault="006413E6" w:rsidP="006413E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Zamawiający w ciągu 4 dni roboczych od otrzymania dostawy sprawdzi ją pod względem ilościowym. W razie stwierdzenia braków zawiadomi o nich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lastRenderedPageBreak/>
        <w:t>Wykonawcę, który uzupełni dostawę w terminie 2 dni roboczych od dnia zgłoszenia. Wykonawca akceptuje, że sprawdzenie pod względem ilościowym nastąpi bez jego udziału i nie będzie z tego tytułu wnosił żadnych zastrzeżeń.</w:t>
      </w:r>
    </w:p>
    <w:p w14:paraId="10826DD2" w14:textId="77777777" w:rsidR="006413E6" w:rsidRPr="006413E6" w:rsidRDefault="006413E6" w:rsidP="006413E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Wykonawca gwarantuje, że odnośnie wszystkich dostarczonych w ramach niniejszej umowy materiałów, które objęte będą gwarancją jakości udzieloną przez producenta, w razie konieczności realizacji uprawnień gwarancyjnych zrealizuje je w imieniu Zamawiającego w terminie wynikającym z gwarancji. Zamawiający poinformuje Wykonawcę o wadach objętych zobowiązaniem gwarancyjnym niezwłocznie po ich ujawnieniu.  </w:t>
      </w:r>
    </w:p>
    <w:p w14:paraId="76BBD313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</w:p>
    <w:p w14:paraId="1E9D6C2D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val="x-none" w:eastAsia="ar-SA"/>
        </w:rPr>
        <w:t>§ 5</w:t>
      </w:r>
    </w:p>
    <w:p w14:paraId="184BBFF5" w14:textId="77777777" w:rsidR="006413E6" w:rsidRPr="006413E6" w:rsidRDefault="006413E6" w:rsidP="006413E6">
      <w:pPr>
        <w:numPr>
          <w:ilvl w:val="1"/>
          <w:numId w:val="1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Wykonawca zobowiązuje się do zapłaty Zamawiającemu kary umownej za zwłokę w </w:t>
      </w: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realizacji dostawy w którymkolwiek etapie albo w ramach zamówienia dodatkowego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 w wysokości 0,2 % maksymalnego wynagrodzenia brutto, o którym mowa w § 3 ust. 2, </w:t>
      </w: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za każdy dzień zwłoki.</w:t>
      </w:r>
    </w:p>
    <w:p w14:paraId="2D0FEA07" w14:textId="77777777" w:rsidR="006413E6" w:rsidRPr="006413E6" w:rsidRDefault="006413E6" w:rsidP="006413E6">
      <w:pPr>
        <w:numPr>
          <w:ilvl w:val="1"/>
          <w:numId w:val="1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Zwłoka w dostawie towaru przekraczająca 7 dni (dotyczy również niedostarczenia w terminie całości towaru) uprawnia Zamawiającego do odstąpienia od umowy</w:t>
      </w: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odnośnie towaru niedostarczonego, a Wykonawca zobowiązany będzie w takim przypadku zapłacić mu karę umowną w wysokości 10% wartości brutto towaru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>niedostarczonego w terminie</w:t>
      </w:r>
    </w:p>
    <w:p w14:paraId="5691E815" w14:textId="77777777" w:rsidR="006413E6" w:rsidRPr="006413E6" w:rsidRDefault="006413E6" w:rsidP="006413E6">
      <w:pPr>
        <w:numPr>
          <w:ilvl w:val="1"/>
          <w:numId w:val="1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W przypadku odstąpienia od umowy:</w:t>
      </w:r>
    </w:p>
    <w:p w14:paraId="368149CB" w14:textId="77777777" w:rsidR="006413E6" w:rsidRPr="006413E6" w:rsidRDefault="006413E6" w:rsidP="006413E6">
      <w:pPr>
        <w:spacing w:after="0" w:line="360" w:lineRule="auto"/>
        <w:ind w:left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Times New Roman" w:hAnsi="Arial" w:cs="Arial"/>
          <w:sz w:val="24"/>
          <w:szCs w:val="24"/>
          <w:lang w:eastAsia="pl-PL"/>
        </w:rPr>
        <w:t xml:space="preserve">a) przez Zamawiającego z przyczyn dotyczących Wykonawcy innych niż </w:t>
      </w: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przewidziane w ust. 2, </w:t>
      </w:r>
    </w:p>
    <w:p w14:paraId="18F8B442" w14:textId="77777777" w:rsidR="006413E6" w:rsidRPr="006413E6" w:rsidRDefault="006413E6" w:rsidP="006413E6">
      <w:pPr>
        <w:spacing w:after="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413E6">
        <w:rPr>
          <w:rFonts w:ascii="Arial" w:eastAsia="Times New Roman" w:hAnsi="Arial" w:cs="Arial"/>
          <w:sz w:val="24"/>
          <w:szCs w:val="24"/>
          <w:lang w:eastAsia="pl-PL"/>
        </w:rPr>
        <w:t>b) przez Wykonawcę z przyczyn nie dotyczących Zamawiającego,</w:t>
      </w:r>
    </w:p>
    <w:p w14:paraId="182814B5" w14:textId="77777777" w:rsidR="006413E6" w:rsidRPr="006413E6" w:rsidRDefault="006413E6" w:rsidP="006413E6">
      <w:p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Wykonawca zapłaci Zamawiającemu karę umowną w wysokości 10% wynagrodzenia brutto, o którym mowa w § 3 ust. 2.</w:t>
      </w:r>
    </w:p>
    <w:p w14:paraId="54AF173B" w14:textId="77777777" w:rsidR="006413E6" w:rsidRPr="006413E6" w:rsidRDefault="006413E6" w:rsidP="006413E6">
      <w:pPr>
        <w:numPr>
          <w:ilvl w:val="1"/>
          <w:numId w:val="1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W razie nie wywiązania się z obowiązku określonego w § 4 ust. 6. Wykonawca zobowiązany będzie do zapłaty kary umownej w wysokości równej cenie zakupu urządzenia, którego dotyczy zgłoszenie gwarancyjne.</w:t>
      </w:r>
      <w:r w:rsidRPr="006413E6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5C1B041B" w14:textId="77777777" w:rsidR="006413E6" w:rsidRPr="006413E6" w:rsidRDefault="006413E6" w:rsidP="006413E6">
      <w:pPr>
        <w:numPr>
          <w:ilvl w:val="1"/>
          <w:numId w:val="1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Zamawiający zastrzega sobie prawo dochodzenia odszkodowania przewyższającego zastrzeżone kary umowne w przypadku, gdy nie pokryją one</w:t>
      </w:r>
      <w:r w:rsidRPr="006413E6">
        <w:rPr>
          <w:rFonts w:ascii="Arial" w:eastAsia="Calibri" w:hAnsi="Arial" w:cs="Arial"/>
          <w:color w:val="0000FF"/>
          <w:sz w:val="24"/>
          <w:szCs w:val="24"/>
          <w:lang w:eastAsia="pl-PL"/>
        </w:rPr>
        <w:t xml:space="preserve">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>wartości poniesionych szkód.</w:t>
      </w:r>
    </w:p>
    <w:p w14:paraId="13795933" w14:textId="237C06E8" w:rsidR="006413E6" w:rsidRPr="006413E6" w:rsidRDefault="006413E6" w:rsidP="006413E6">
      <w:pPr>
        <w:numPr>
          <w:ilvl w:val="1"/>
          <w:numId w:val="1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Wysokość kar umownych nie przekroczy 50 % </w:t>
      </w:r>
      <w:r w:rsidR="004F02C2" w:rsidRPr="001B3A25">
        <w:rPr>
          <w:rFonts w:ascii="Arial" w:eastAsia="Calibri" w:hAnsi="Arial" w:cs="Arial"/>
          <w:sz w:val="24"/>
          <w:szCs w:val="24"/>
          <w:lang w:eastAsia="pl-PL"/>
        </w:rPr>
        <w:t>maksymalnej wartości umowy</w:t>
      </w:r>
      <w:r w:rsidRPr="001B3A25">
        <w:rPr>
          <w:rFonts w:ascii="Arial" w:eastAsia="Calibri" w:hAnsi="Arial" w:cs="Arial"/>
          <w:sz w:val="24"/>
          <w:szCs w:val="24"/>
          <w:lang w:eastAsia="pl-PL"/>
        </w:rPr>
        <w:t xml:space="preserve">. </w:t>
      </w:r>
    </w:p>
    <w:p w14:paraId="315FC7C1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</w:p>
    <w:p w14:paraId="427F02DE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val="x-none" w:eastAsia="ar-SA"/>
        </w:rPr>
        <w:lastRenderedPageBreak/>
        <w:t>§ 6</w:t>
      </w:r>
    </w:p>
    <w:p w14:paraId="1D9DCAA1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Do wzajemnego współdziałania przy wykonywaniu umowy strony wyznaczają:</w:t>
      </w:r>
    </w:p>
    <w:p w14:paraId="49733D02" w14:textId="1EECD795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- …………………………………. nr kontaktowy ………………………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, 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adres poczty elektronicznej ………………………..,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>na który należy kierować zamówienie), reprezentując</w:t>
      </w:r>
      <w:r w:rsidR="004F02C2">
        <w:rPr>
          <w:rFonts w:ascii="Arial" w:eastAsia="Calibri" w:hAnsi="Arial" w:cs="Arial"/>
          <w:sz w:val="24"/>
          <w:szCs w:val="24"/>
          <w:lang w:eastAsia="pl-PL"/>
        </w:rPr>
        <w:t>a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  Wykonawcę, </w:t>
      </w:r>
    </w:p>
    <w:p w14:paraId="64F84A3E" w14:textId="37E7E5AB" w:rsidR="006413E6" w:rsidRPr="006413E6" w:rsidRDefault="006413E6" w:rsidP="006413E6">
      <w:pPr>
        <w:spacing w:after="0" w:line="360" w:lineRule="auto"/>
        <w:ind w:left="142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- Inspektor - Sara Grzeszczak 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 – nr kontaktowy 63 243 75 10 wew. 220,  adres poczty elektronicznej ba@konin.po.gov.pl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>reprezentując</w:t>
      </w:r>
      <w:r w:rsidR="004F02C2">
        <w:rPr>
          <w:rFonts w:ascii="Arial" w:eastAsia="Calibri" w:hAnsi="Arial" w:cs="Arial"/>
          <w:sz w:val="24"/>
          <w:szCs w:val="24"/>
          <w:lang w:eastAsia="pl-PL"/>
        </w:rPr>
        <w:t xml:space="preserve">a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>Zamawiającego.</w:t>
      </w:r>
    </w:p>
    <w:p w14:paraId="24452888" w14:textId="77777777" w:rsidR="006413E6" w:rsidRPr="006413E6" w:rsidRDefault="006413E6" w:rsidP="006413E6">
      <w:pPr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§7</w:t>
      </w:r>
    </w:p>
    <w:p w14:paraId="0C30B47D" w14:textId="77777777" w:rsidR="006413E6" w:rsidRPr="006413E6" w:rsidRDefault="006413E6" w:rsidP="004F02C2">
      <w:pPr>
        <w:numPr>
          <w:ilvl w:val="0"/>
          <w:numId w:val="5"/>
        </w:numPr>
        <w:tabs>
          <w:tab w:val="clear" w:pos="1440"/>
          <w:tab w:val="num" w:pos="426"/>
        </w:tabs>
        <w:suppressAutoHyphens/>
        <w:spacing w:after="0" w:line="36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Wszelkie zmiany i uzupełnienia niniejszej umowy wymagają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>formy pisemnej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pod rygorem nieważności.</w:t>
      </w:r>
    </w:p>
    <w:p w14:paraId="4388D309" w14:textId="77777777" w:rsidR="006413E6" w:rsidRPr="006413E6" w:rsidRDefault="006413E6" w:rsidP="004F02C2">
      <w:pPr>
        <w:numPr>
          <w:ilvl w:val="0"/>
          <w:numId w:val="5"/>
        </w:numPr>
        <w:tabs>
          <w:tab w:val="clear" w:pos="1440"/>
        </w:tabs>
        <w:suppressAutoHyphens/>
        <w:spacing w:after="0" w:line="36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Nie stanowi zmiany umowy:</w:t>
      </w:r>
    </w:p>
    <w:p w14:paraId="7314DFE0" w14:textId="6BE1EBE5" w:rsidR="006413E6" w:rsidRPr="006413E6" w:rsidRDefault="006413E6" w:rsidP="006413E6">
      <w:pPr>
        <w:suppressAutoHyphens/>
        <w:spacing w:after="0" w:line="360" w:lineRule="auto"/>
        <w:ind w:left="360"/>
        <w:contextualSpacing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a)</w:t>
      </w:r>
      <w:r w:rsidR="004F02C2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zmiana danych związanych z obsługą administracyjno-organizacyjną umowy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br/>
        <w:t xml:space="preserve">  (np. zmiana nr rachunku bankowego);</w:t>
      </w:r>
    </w:p>
    <w:p w14:paraId="02DD8BE4" w14:textId="77777777" w:rsidR="006413E6" w:rsidRPr="006413E6" w:rsidRDefault="006413E6" w:rsidP="006413E6">
      <w:pPr>
        <w:suppressAutoHyphens/>
        <w:spacing w:after="0" w:line="360" w:lineRule="auto"/>
        <w:ind w:left="360"/>
        <w:contextualSpacing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b) zmia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 xml:space="preserve">na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danych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>teleadresowych lub zmiana osób wskazanych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do kontaktów miedzy stronami.</w:t>
      </w:r>
    </w:p>
    <w:p w14:paraId="084C5285" w14:textId="77777777" w:rsidR="006413E6" w:rsidRPr="006413E6" w:rsidRDefault="006413E6" w:rsidP="006413E6">
      <w:pPr>
        <w:tabs>
          <w:tab w:val="left" w:pos="463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val="x-none" w:eastAsia="ar-SA"/>
        </w:rPr>
        <w:t>§ 8</w:t>
      </w:r>
    </w:p>
    <w:p w14:paraId="73065DA1" w14:textId="77777777" w:rsidR="006413E6" w:rsidRPr="006413E6" w:rsidRDefault="006413E6" w:rsidP="006413E6">
      <w:pPr>
        <w:numPr>
          <w:ilvl w:val="0"/>
          <w:numId w:val="6"/>
        </w:numPr>
        <w:tabs>
          <w:tab w:val="num" w:pos="284"/>
          <w:tab w:val="left" w:pos="360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W sprawach nieuregulowanych niniejszą umową będą miały zastosowanie przepisy powszechnie obowiązujące, w tym w szczególności Kodeksu cywilnego.</w:t>
      </w:r>
    </w:p>
    <w:p w14:paraId="5642EBDA" w14:textId="77777777" w:rsidR="006413E6" w:rsidRPr="006413E6" w:rsidRDefault="006413E6" w:rsidP="006413E6">
      <w:pPr>
        <w:numPr>
          <w:ilvl w:val="0"/>
          <w:numId w:val="6"/>
        </w:numPr>
        <w:tabs>
          <w:tab w:val="num" w:pos="284"/>
          <w:tab w:val="left" w:pos="360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Ewentualne spory wynikłe między stronami na tle stosowania niniejszej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 xml:space="preserve">umowy lub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br/>
        <w:t>w jakikolwiek sposób z nią związane,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nie wyłączając sporów związanych z jej rozwiązaniem, odstąpieniem od niej, zapłatą kar lub odszkodowań</w:t>
      </w:r>
      <w:r w:rsidRPr="006413E6">
        <w:rPr>
          <w:rFonts w:ascii="Arial" w:eastAsia="Calibri" w:hAnsi="Arial" w:cs="Arial"/>
          <w:color w:val="FF0000"/>
          <w:sz w:val="24"/>
          <w:szCs w:val="24"/>
          <w:lang w:val="x-none" w:eastAsia="ar-SA"/>
        </w:rPr>
        <w:t xml:space="preserve">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rozstrzygnie Sąd Powszechny właściwy miejscowo według siedziby Zamawiającego.</w:t>
      </w:r>
      <w:r w:rsidRPr="006413E6">
        <w:rPr>
          <w:rFonts w:ascii="Arial" w:eastAsia="Calibri" w:hAnsi="Arial" w:cs="Arial"/>
          <w:color w:val="FF0000"/>
          <w:sz w:val="24"/>
          <w:szCs w:val="24"/>
          <w:lang w:val="x-none" w:eastAsia="ar-SA"/>
        </w:rPr>
        <w:t xml:space="preserve"> </w:t>
      </w:r>
    </w:p>
    <w:p w14:paraId="605EFD5C" w14:textId="77777777" w:rsidR="006413E6" w:rsidRPr="006413E6" w:rsidRDefault="006413E6" w:rsidP="006413E6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Umowę sporządzono w </w:t>
      </w:r>
      <w:r w:rsidRPr="006413E6">
        <w:rPr>
          <w:rFonts w:ascii="Arial" w:eastAsia="Calibri" w:hAnsi="Arial" w:cs="Arial"/>
          <w:sz w:val="24"/>
          <w:szCs w:val="24"/>
          <w:lang w:eastAsia="ar-SA"/>
        </w:rPr>
        <w:t>trzech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jednobrzmiących egzemplarzach, </w:t>
      </w:r>
      <w:r w:rsidRPr="006413E6">
        <w:rPr>
          <w:rFonts w:ascii="Arial" w:eastAsia="Calibri" w:hAnsi="Arial" w:cs="Arial"/>
          <w:sz w:val="24"/>
          <w:szCs w:val="24"/>
          <w:lang w:eastAsia="ar-SA"/>
        </w:rPr>
        <w:t xml:space="preserve">2 egzemplarze dla Zamawiającego i 1 dla Wykonawcy. </w:t>
      </w:r>
    </w:p>
    <w:p w14:paraId="372A933B" w14:textId="77777777" w:rsidR="006413E6" w:rsidRPr="006413E6" w:rsidRDefault="006413E6" w:rsidP="006413E6">
      <w:p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</w:p>
    <w:p w14:paraId="775F0BFB" w14:textId="77777777" w:rsidR="006413E6" w:rsidRPr="006413E6" w:rsidRDefault="006413E6" w:rsidP="006413E6">
      <w:pPr>
        <w:spacing w:after="0" w:line="360" w:lineRule="auto"/>
        <w:ind w:firstLine="284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ZAMAWIAJĄCY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ab/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ab/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ab/>
        <w:t xml:space="preserve">                                               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ab/>
        <w:t>WYKONAWCA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ab/>
      </w:r>
    </w:p>
    <w:p w14:paraId="619CE4EA" w14:textId="77777777" w:rsidR="000F3BC1" w:rsidRDefault="000F3BC1"/>
    <w:sectPr w:rsidR="000F3B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6EF3A" w14:textId="77777777" w:rsidR="00865273" w:rsidRDefault="00865273" w:rsidP="00A02370">
      <w:pPr>
        <w:spacing w:after="0" w:line="240" w:lineRule="auto"/>
      </w:pPr>
      <w:r>
        <w:separator/>
      </w:r>
    </w:p>
  </w:endnote>
  <w:endnote w:type="continuationSeparator" w:id="0">
    <w:p w14:paraId="4B54FEC7" w14:textId="77777777" w:rsidR="00865273" w:rsidRDefault="00865273" w:rsidP="00A02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663812"/>
      <w:docPartObj>
        <w:docPartGallery w:val="Page Numbers (Bottom of Page)"/>
        <w:docPartUnique/>
      </w:docPartObj>
    </w:sdtPr>
    <w:sdtContent>
      <w:p w14:paraId="16587421" w14:textId="7489E6FC" w:rsidR="00A02370" w:rsidRDefault="00A023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CEF6AA2" w14:textId="77777777" w:rsidR="00A02370" w:rsidRDefault="00A023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F1FCC" w14:textId="77777777" w:rsidR="00865273" w:rsidRDefault="00865273" w:rsidP="00A02370">
      <w:pPr>
        <w:spacing w:after="0" w:line="240" w:lineRule="auto"/>
      </w:pPr>
      <w:r>
        <w:separator/>
      </w:r>
    </w:p>
  </w:footnote>
  <w:footnote w:type="continuationSeparator" w:id="0">
    <w:p w14:paraId="5309D14D" w14:textId="77777777" w:rsidR="00865273" w:rsidRDefault="00865273" w:rsidP="00A02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6D91A" w14:textId="6BC72C3E" w:rsidR="00A02370" w:rsidRDefault="00A02370">
    <w:pPr>
      <w:pStyle w:val="Nagwek"/>
    </w:pPr>
    <w:r>
      <w:t>3031-7.262.34.2022</w:t>
    </w:r>
  </w:p>
  <w:p w14:paraId="7096FF25" w14:textId="3C9B8BBE" w:rsidR="00A02370" w:rsidRDefault="00A02370">
    <w:pPr>
      <w:pStyle w:val="Nagwek"/>
    </w:pPr>
    <w:r>
      <w:tab/>
    </w:r>
    <w:r>
      <w:tab/>
      <w:t>Załącznik nr 4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D0C56"/>
    <w:multiLevelType w:val="hybridMultilevel"/>
    <w:tmpl w:val="8F8C8D18"/>
    <w:lvl w:ilvl="0" w:tplc="5896F19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 w:val="0"/>
        <w:b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057FBD"/>
    <w:multiLevelType w:val="hybridMultilevel"/>
    <w:tmpl w:val="1E1211A8"/>
    <w:lvl w:ilvl="0" w:tplc="B1942F44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 w:val="0"/>
        <w:bCs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C35782"/>
    <w:multiLevelType w:val="hybridMultilevel"/>
    <w:tmpl w:val="ED94F374"/>
    <w:lvl w:ilvl="0" w:tplc="7C007B78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 w:val="0"/>
        <w:bCs/>
        <w:color w:val="000000"/>
        <w:sz w:val="24"/>
        <w:szCs w:val="24"/>
      </w:rPr>
    </w:lvl>
    <w:lvl w:ilvl="1" w:tplc="531EF8A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</w:rPr>
    </w:lvl>
    <w:lvl w:ilvl="2" w:tplc="F1ACEA2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3F2619"/>
    <w:multiLevelType w:val="hybridMultilevel"/>
    <w:tmpl w:val="2C8448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255438"/>
    <w:multiLevelType w:val="hybridMultilevel"/>
    <w:tmpl w:val="C478C5B4"/>
    <w:lvl w:ilvl="0" w:tplc="2BB89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8B3B95"/>
    <w:multiLevelType w:val="hybridMultilevel"/>
    <w:tmpl w:val="B51EF152"/>
    <w:lvl w:ilvl="0" w:tplc="767AC7F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E6"/>
    <w:rsid w:val="000F3BC1"/>
    <w:rsid w:val="001B3A25"/>
    <w:rsid w:val="00472C09"/>
    <w:rsid w:val="004F02C2"/>
    <w:rsid w:val="004F12D3"/>
    <w:rsid w:val="006413E6"/>
    <w:rsid w:val="00782229"/>
    <w:rsid w:val="007C0A19"/>
    <w:rsid w:val="00865273"/>
    <w:rsid w:val="00A02370"/>
    <w:rsid w:val="00E46219"/>
    <w:rsid w:val="00F12D2B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CA75"/>
  <w15:chartTrackingRefBased/>
  <w15:docId w15:val="{CDD30E70-D628-430A-9B78-0C1ED2AB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0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A1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02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370"/>
  </w:style>
  <w:style w:type="paragraph" w:styleId="Stopka">
    <w:name w:val="footer"/>
    <w:basedOn w:val="Normalny"/>
    <w:link w:val="StopkaZnak"/>
    <w:uiPriority w:val="99"/>
    <w:unhideWhenUsed/>
    <w:rsid w:val="00A02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6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1523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Wojnarowski</dc:creator>
  <cp:keywords/>
  <dc:description/>
  <cp:lastModifiedBy>Poczta</cp:lastModifiedBy>
  <cp:revision>3</cp:revision>
  <cp:lastPrinted>2022-03-17T10:02:00Z</cp:lastPrinted>
  <dcterms:created xsi:type="dcterms:W3CDTF">2022-03-15T11:04:00Z</dcterms:created>
  <dcterms:modified xsi:type="dcterms:W3CDTF">2022-03-17T10:02:00Z</dcterms:modified>
</cp:coreProperties>
</file>